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abril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4015/96 promovido por don Santiago Aldazábal Gómez, en su propio nombre y en representación del Comité de empresa del Casino de La Toja, S.A., representado por la Procuradora de los Tribunales doña María Luisa Montero Correal, asistida del Letrado don Manuel Cidrás Escaneo, contra la Sentencia de 25 de enero de 1996 de la Sala de lo Social del Tribunal Superior de Justicia de Galicia que revoca otra anterior del Juzgado de lo Social núm. 3 de Pontevedra y declara que la decisión de la empresa Casino de La Toja, S.A., sobre instalación de micrófonos en determinadas dependencias del centro de trabajo no vulnera derecho fundamental alguno de los trabajadores. Han comparecido la empresa Casino de La Toja, S.A., representada por el Procurador don Juan Carlos Estévez Fernández-Novoa, bajo la dirección letrada de don Juan Veleiro Bravo, y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noviembre de 1996, la Procuradora de los Tribunales doña María Luisa Montero Correal, en nombre y representación de don Santiago Aldazábal Gómez y el Comité de empresa del Casino de La Toja, S.A., interpone recurso de amparo contra la Sentencia de la Sala de lo Social del Tribunal Superior de Justicia de Galicia de 25 de enero de 1996 por la que se revoca la Sentencia dictada el 7 de noviembre de 1995 por el Juzgado núm. 3 de Pontevedra y se declara que el acuerdo de la empresa Casino de La Toja, S.A., sobre instalación de micrófonos en determinadas dependencias del centro de trabajo no vulnera derecho fundamental alguno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que se expresan a continuación. </w:t>
      </w:r>
    </w:p>
    <w:p w:rsidRPr="00C21FFE" w:rsidR="00F31FAF" w:rsidRDefault="00356547">
      <w:pPr>
        <w:rPr/>
      </w:pPr>
      <w:r w:rsidRPr="&lt;w:rPr xmlns:w=&quot;http://schemas.openxmlformats.org/wordprocessingml/2006/main&quot;&gt;&lt;w:lang w:val=&quot;es-ES_tradnl&quot; /&gt;&lt;/w:rPr&gt;">
        <w:rPr/>
        <w:t xml:space="preserve">a) Durante el verano del año 1995, la empresa Casino de La Toja, S.A., para conseguir un adecuado control de la actividad laboral que se desarrollaba en las instalaciones dedicadas al juego de azar y, en concreto en las dependencias de caja y en donde se hallaba ubicada la ruleta francesa, decidió completar uno de los sistemas de seguridad de que disponía, consistente en un circuito cerrado de televisión (existente desde la apertura del casino en 1978), con la instalación de micrófonos que permitieran recoger y grabar las conversaciones que pudieran producirse en las indicadas secciones del casino. Dichos micrófonos, colocados junto a las cámaras de televisión, pueden pasar inadvertidos, pero no son ocultos, habiéndose percatado los trabajadores de su instalación desde el primer momento. </w:t>
      </w:r>
    </w:p>
    <w:p w:rsidRPr="00C21FFE" w:rsidR="00F31FAF" w:rsidRDefault="00356547">
      <w:pPr>
        <w:rPr/>
      </w:pPr>
      <w:r w:rsidRPr="&lt;w:rPr xmlns:w=&quot;http://schemas.openxmlformats.org/wordprocessingml/2006/main&quot;&gt;&lt;w:lang w:val=&quot;es-ES_tradnl&quot; /&gt;&lt;/w:rPr&gt;">
        <w:rPr/>
        <w:t xml:space="preserve">No se solicitó informe al Comité de empresa respecto de la instalación de micrófonos. La puesta en marcha de las audiciones, sin embargo, se inició con posterioridad a la comunicación a dicho Comité. </w:t>
      </w:r>
    </w:p>
    <w:p w:rsidRPr="00C21FFE" w:rsidR="00F31FAF" w:rsidRDefault="00356547">
      <w:pPr>
        <w:rPr/>
      </w:pPr>
      <w:r w:rsidRPr="&lt;w:rPr xmlns:w=&quot;http://schemas.openxmlformats.org/wordprocessingml/2006/main&quot;&gt;&lt;w:lang w:val=&quot;es-ES_tradnl&quot; /&gt;&lt;/w:rPr&gt;">
        <w:rPr/>
        <w:t xml:space="preserve">b) Don Santiago Aldazábal Gómez, en su calidad de presidente del Comité de empresa, solicitó en septiembre la retirada de los micrófonos. La empresa contestó que "mediante el presente se le comunica que, por motivo de seguridad, se han instalado en caja dos micrófonos en ambas ventanillas para poder tener, al igual que la filmación, prueba audible en caso de reclamación de algún cliente. Asimismo también se han instalado varios micrófonos en la sala de juegos con el mismo fin, lo que se les comunica para su conocimiento". </w:t>
      </w:r>
    </w:p>
    <w:p w:rsidRPr="00C21FFE" w:rsidR="00F31FAF" w:rsidRDefault="00356547">
      <w:pPr>
        <w:rPr/>
      </w:pPr>
      <w:r w:rsidRPr="&lt;w:rPr xmlns:w=&quot;http://schemas.openxmlformats.org/wordprocessingml/2006/main&quot;&gt;&lt;w:lang w:val=&quot;es-ES_tradnl&quot; /&gt;&lt;/w:rPr&gt;">
        <w:rPr/>
        <w:t xml:space="preserve">c) Don Santiago Aldazábal Gómez demandó a Casino de La Toja, S.A., por el procedimiento de tutela de los derechos fundamentales previsto en la Ley de Procedimiento Laboral. La demanda fue estimada por Sentencia del Juzgado de lo Social núm. 3 de Pontevedra, de 7 de noviembre de 1995 (autos 835/95). La Sentencia declaró la existencia de vulneración del derecho fundamental a la intimidad personal de los trabajadores y, en consecuencia, la nulidad radical de la conducta de la empresa, consistente en la instalación de aparatos auditivos, ordenando el cese inmediato de dicha conducta y la reposición de la situación al momento anterior a la instalación de los micrófonos. </w:t>
      </w:r>
    </w:p>
    <w:p w:rsidRPr="00C21FFE" w:rsidR="00F31FAF" w:rsidRDefault="00356547">
      <w:pPr>
        <w:rPr/>
      </w:pPr>
      <w:r w:rsidRPr="&lt;w:rPr xmlns:w=&quot;http://schemas.openxmlformats.org/wordprocessingml/2006/main&quot;&gt;&lt;w:lang w:val=&quot;es-ES_tradnl&quot; /&gt;&lt;/w:rPr&gt;">
        <w:rPr/>
        <w:t xml:space="preserve">Partiendo de la premisa de que están en conflicto dos bienes jurídicos, la intimidad personal (art. 18 CE) y el poder empresarial de control (art. 20.3 de la Ley del Estatuto de los Trabajadores, en adelante LET), corolario de la libertad de empresa (art. 38 CE), y tras examinar la Ley Orgánica 1/1982, de protección civil del derecho al honor, a la intimidad personal y familiar y a la propia imagen (arts. 2.2 y 7.1), la jurisprudencia constitucional (SSTC 114/1984 y 88/1985) y el Derecho comparado, el Juzgado de lo Social llega a la conclusión de la ilicitud, salvo supuestos muy excepcionales, de la instalación por la empresa de aparatos auditivos capaces de escuchar y grabar de forma indiscriminada las conversaciones de unos trabajadores con otros o con clientes. El Juzgado diferencia entre la instalación de aparatos auditivos y los visuales, menos limitativos de la intimidad, citando en esta línea la Sentencia del Tribunal Superior de Justicia de Cataluña de 25 de abril de 1994, toda vez que, al grabarse las conversaciones que los trabajadores tienen entre sí y con los clientes, "pueden deslizarse conceptos o afirmaciones que afecten al ámbito particular propio del trabajador y aun de los clientes que no existe razón alguna de vigilancia que autorice a la empresa a conocer". </w:t>
      </w:r>
    </w:p>
    <w:p w:rsidRPr="00C21FFE" w:rsidR="00F31FAF" w:rsidRDefault="00356547">
      <w:pPr>
        <w:rPr/>
      </w:pPr>
      <w:r w:rsidRPr="&lt;w:rPr xmlns:w=&quot;http://schemas.openxmlformats.org/wordprocessingml/2006/main&quot;&gt;&lt;w:lang w:val=&quot;es-ES_tradnl&quot; /&gt;&lt;/w:rPr&gt;">
        <w:rPr/>
        <w:t xml:space="preserve">El Juzgado de lo Social aprecia que no existe una suficiente justificación de la medida adoptada por la empresa, toda vez que el interés de ésta se ve suficientemente satisfecho con la utilización de circuitos cerrados de televisión, que permiten visualizar los cambios y la realización de jugadas en determinados juegos cuyo desarrollo lo aconseja. Ciertamente, si se añadiera el control auditivo al visual, "la fiscalización sería completa, pero asimismo sería completa la vulneración del derecho a la intimidad personal del trabajador", añadiendo el Juzgado que "la sujeción del trabajador a una vigilancia auditiva es una agresión intolerable si no existe una excepcional razón técnica, al suponer una compresión absoluta de un derecho de rango constitucional". Menciona el Juzgado, por último, que la empresa no requirió el informe del Comité de empresa, conculcando así el art. 64.4 d) LET. </w:t>
      </w:r>
    </w:p>
    <w:p w:rsidRPr="00C21FFE" w:rsidR="00F31FAF" w:rsidRDefault="00356547">
      <w:pPr>
        <w:rPr/>
      </w:pPr>
      <w:r w:rsidRPr="&lt;w:rPr xmlns:w=&quot;http://schemas.openxmlformats.org/wordprocessingml/2006/main&quot;&gt;&lt;w:lang w:val=&quot;es-ES_tradnl&quot; /&gt;&lt;/w:rPr&gt;">
        <w:rPr/>
        <w:t xml:space="preserve">El Juzgado de lo Social rechaza, sin embargo, que, además del derecho a la intimidad personal (art. 18.1 CE), la conducta de la empresa vulnerara adicionalmente el derecho de libertad sindical (art. 28.1 CE). Ello se había argumentado en base a la existencia de un supuesto clima de conflicto en la empresa, por lo que la verdadera finalidad del control auditivo sería la de controlar la actividad reivindicativa de los trabajadores. El Juzgado aprecia que el indicio es insuficiente y que, en todo caso, se desvirtúa por diversas circunstancias, ya que la instalación de aparatos auditivos se enmarcó en una mejora integral del sistema de seguridad, la mejora es de elevado presupuesto, los micrófonos no están ocultos y, en fin, en atención a la actividad de la empresa es más lógico concebir una simple intención de control de la actividad laboral. El interés de la empresa es exclusivamente laboral, concluye el Juzgado. </w:t>
      </w:r>
    </w:p>
    <w:p w:rsidRPr="00C21FFE" w:rsidR="00F31FAF" w:rsidRDefault="00356547">
      <w:pPr>
        <w:rPr/>
      </w:pPr>
      <w:r w:rsidRPr="&lt;w:rPr xmlns:w=&quot;http://schemas.openxmlformats.org/wordprocessingml/2006/main&quot;&gt;&lt;w:lang w:val=&quot;es-ES_tradnl&quot; /&gt;&lt;/w:rPr&gt;">
        <w:rPr/>
        <w:t xml:space="preserve">d) Interpuesto por Casino de La Toja, S.A., recurso de suplicación contra la Sentencia del Juzgado de lo Social, el recurso fue estimado por Sentencia de la Sala de lo Social del Tribunal Superior de Justicia de Galicia, de 25 de enero de 1996 (rec. núm. 3/96). El Tribunal Superior de Justicia declara que la instalación de micrófonos en determinadas dependencias del centro de trabajo no vulnera derecho fundamental alguno de los trabajadores. </w:t>
      </w:r>
    </w:p>
    <w:p w:rsidRPr="00C21FFE" w:rsidR="00F31FAF" w:rsidRDefault="00356547">
      <w:pPr>
        <w:rPr/>
      </w:pPr>
      <w:r w:rsidRPr="&lt;w:rPr xmlns:w=&quot;http://schemas.openxmlformats.org/wordprocessingml/2006/main&quot;&gt;&lt;w:lang w:val=&quot;es-ES_tradnl&quot; /&gt;&lt;/w:rPr&gt;">
        <w:rPr/>
        <w:t xml:space="preserve">Tras rechazar que sean aplicables las Sentencias del Tribunal Constitucional tenidas en cuenta por el Juzgado de lo Social, al venir referidas a supuestos de protección de la libertad de expresión, así como la Sentencia de la Sala de lo Social del Tribunal Superior de Justicia de Cataluña de 25 de abril de 1994, el Tribunal Superior de Justicia de Galicia aprecia que la Sentencia del Juzgado de lo Social contiene afirmaciones contradictorias, toda vez que los argumentos empleados para rechazar la vulneración del derecho de libertad sindical "prácticamente enervan el acogimiento de la otra petición" relacionada con el derecho a la intimidad personal. </w:t>
      </w:r>
    </w:p>
    <w:p w:rsidRPr="00C21FFE" w:rsidR="00F31FAF" w:rsidRDefault="00356547">
      <w:pPr>
        <w:rPr/>
      </w:pPr>
      <w:r w:rsidRPr="&lt;w:rPr xmlns:w=&quot;http://schemas.openxmlformats.org/wordprocessingml/2006/main&quot;&gt;&lt;w:lang w:val=&quot;es-ES_tradnl&quot; /&gt;&lt;/w:rPr&gt;">
        <w:rPr/>
        <w:t xml:space="preserve">El Tribunal Superior de Justicia de Galicia llega así a conclusión contraria a la alcanzada por el Juzgado de lo Social. Parte para ello de la "premisa básica" de que el centro de trabajo no constituye por definición un espacio en el que se ejerza el derecho a la intimidad por parte de los trabajadores. Para el Tribunal Superior de Justicia de Galicia las conversaciones de los trabajadores y clientes relacionadas con la actividad laboral o profesional "no están amparadas por el derecho a la intimidad, y no hay razón alguna para que la empresa no pueda conocerlas". El derecho a la intimidad se ejerce "en el ámbito de la esfera privada del trabajador, que en la empresa hay que entenderlo referido a sus lugares de descanso y esparcimiento, vestuarios, servicios y otros análogos, pero no en aquellos lugares en que se desarrolla la actividad laboral". Por otra parte -prosigue el Tribunal Superior de Justicia de Galicia-, la instalación de micrófonos no es indiscriminada en todos los lugares de trabajo, sino que se hace únicamente en la caja y en la ruleta francesa, proporcionado al respecto la empresa una explicación que el Tribunal Superior de Justicia de Galicia califica de "perfectamente lógica" y que apoya la presunción de que la finalidad de la instalación fue "controlar en mayor medida determinados aspectos de la actividad a la que la empresa se dedica", toda vez que, en efecto, la grabación "añade un plus de seguridad para resolver reclamaciones relativas al juego de la ruleta o a las que se puedan producir al efectuar cambios de caja". </w:t>
      </w:r>
    </w:p>
    <w:p w:rsidRPr="00C21FFE" w:rsidR="00F31FAF" w:rsidRDefault="00356547">
      <w:pPr>
        <w:rPr/>
      </w:pPr>
      <w:r w:rsidRPr="&lt;w:rPr xmlns:w=&quot;http://schemas.openxmlformats.org/wordprocessingml/2006/main&quot;&gt;&lt;w:lang w:val=&quot;es-ES_tradnl&quot; /&gt;&lt;/w:rPr&gt;">
        <w:rPr/>
        <w:t xml:space="preserve">En definitiva, cierra y sintetiza su argumentación el Tribunal Superior de Justicia de Galicia, "si la medida en cuestión añade mayor control y seguridad a la actividad de juego que la empresa desempeña, si su instalación era conocida por los trabajadores y por el comité de empresa antes de entrar en funcionamiento, extremo que al Tribunal no le ofrece duda dada la importancia de las obras llevadas a efecto, ..., si los micrófonos están a la vista, lo que elimina cualquier actitud subrepticia de la empresa, y si su instalación se limita a puntos concretos del centro de trabajo y no se produce por ello en forma generalizada que pudiera resultar arbitraria, ha de llegarse a la conclusión de que no existe vulneración del derecho fundamental de intimidad personal de los trabajadores". </w:t>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 Galicia reconoce que parte de un concepto de intimidad personal distinto al sustentado en la Sentencia del Tribunal Superior de Justicia de Cataluña de 25 de abril de 1994. El que en las conversaciones entre los trabajadores entre sí y con los clientes puedan deslizarse afirmaciones relacionadas con el ámbito particular de unos y otros -lo que preocupa al Tribunal Superior de Justicia de Cataluña- no puede conducir - razona el Tribunal Superior de Justicia de Galicia- a entender vulnerado el derecho a la intimidad personal. Para este último Tribunal Superior de Justicia, el ejercicio de este derecho no tiene lugar en la actividad laboral ni en el centro de trabajo, de manera que, de producirse los deslizamientos que inquietan al Tribunal Superior de Justicia de Cataluña, "siempre cabría atribuirlos a un defecto por parte de los trabajadores y clientes, y en su caso determinaría la vulneración de esa intimidad si se hiciese un uso inadecuado de esas conversaciones por parte de la empresa". En todo caso, en el supuesto examinado por el Tribunal Superior de Justicia de Cataluña se trataba de un hotel (no de un casino) en el que se habían instalado cámaras y micrófonos prácticamente en todos los lugares del centro de trabajo, lo que, si bien para el Tribunal Superior de Justicia de Galicia no afecta al derecho a la intimidad, sí podría suponer un uso abusivo de las facultades reconocidas a la empresa por el art. 20.3 LET. </w:t>
      </w:r>
    </w:p>
    <w:p w:rsidRPr="00C21FFE" w:rsidR="00F31FAF" w:rsidRDefault="00356547">
      <w:pPr>
        <w:rPr/>
      </w:pPr>
      <w:r w:rsidRPr="&lt;w:rPr xmlns:w=&quot;http://schemas.openxmlformats.org/wordprocessingml/2006/main&quot;&gt;&lt;w:lang w:val=&quot;es-ES_tradnl&quot; /&gt;&lt;/w:rPr&gt;">
        <w:rPr/>
        <w:t xml:space="preserve">Finalmente, el Tribunal Superior de Justicia de Galicia entiende que, no apreciándose vulneración alguna del derecho a la intimidad, "carece de trascendencia" la denuncia de infracción del art. 64.4 d) LET que la Sentencia de instancia considera infringido "y que en su caso procedería estimar, pues es evidente que el apartado y artículo citado hace referencia a que el Comité de empresa ha de informar sobre la implantación de sistemas de organización y control de trabajo, en cuyo apartado no puede incluirse la medida adoptada por la empresa". </w:t>
      </w:r>
    </w:p>
    <w:p w:rsidRPr="00C21FFE" w:rsidR="00F31FAF" w:rsidRDefault="00356547">
      <w:pPr>
        <w:rPr/>
      </w:pPr>
      <w:r w:rsidRPr="&lt;w:rPr xmlns:w=&quot;http://schemas.openxmlformats.org/wordprocessingml/2006/main&quot;&gt;&lt;w:lang w:val=&quot;es-ES_tradnl&quot; /&gt;&lt;/w:rPr&gt;">
        <w:rPr/>
        <w:t xml:space="preserve">e) El demandante de amparo, en su propio nombre y en representación del comité de empresa, interpuso recurso de casación para la unificación de doctrina contra la Sentencia de la Sala de lo Social del Tribunal Superior de Justicia de Galicia de 25 de enero de 1996, ofreciendo como Sentencia contradictoria la dictada por la Sala de lo Social del Tribunal Superior de Justicia de Cataluña de 25 de abril de 1994. </w:t>
      </w:r>
    </w:p>
    <w:p w:rsidRPr="00C21FFE" w:rsidR="00F31FAF" w:rsidRDefault="00356547">
      <w:pPr>
        <w:rPr/>
      </w:pPr>
      <w:r w:rsidRPr="&lt;w:rPr xmlns:w=&quot;http://schemas.openxmlformats.org/wordprocessingml/2006/main&quot;&gt;&lt;w:lang w:val=&quot;es-ES_tradnl&quot; /&gt;&lt;/w:rPr&gt;">
        <w:rPr/>
        <w:t xml:space="preserve">Pero el recurso fue inadmitido por Auto de la Sala de lo Social del Tribunal Supremo de 18 de junio de 1996, al apreciar que entre ambas Sentencias no concurre "la exigible contradicción por falta de identidad en los antecedentes fácticos en los que se basa cada una de ellas". Dicho Auto fue notificado al demandante de amparo el 14 de octubre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estima que la Sentencia impugnada vulnera el derecho a la intimidad personal (art. 18.1 CE), prescindiendo expresamente de invocar el derecho de libertad sindical (art. 28.1 CE). Al centrarse la cuestión en la vulneración de un derecho fundamental, la demanda de amparo prescinde, asimismo, del incumplimiento de la obligación de requerir el informe previo del Comité de empresa (art. 64.4.d LET); e, igualmente, de la mayor o menor "clandestinidad" de la implantación del sistema de escucha, lo que tiene relevancia -afirma el recurrente- incluso penal, pero no constitucional, toda vez que la lesión de la intimidad es susceptible de producirse aun después de que se notificara la instalación de los micrófonos y se hiciera pública su localización. </w:t>
      </w:r>
    </w:p>
    <w:p w:rsidRPr="00C21FFE" w:rsidR="00F31FAF" w:rsidRDefault="00356547">
      <w:pPr>
        <w:rPr/>
      </w:pPr>
      <w:r w:rsidRPr="&lt;w:rPr xmlns:w=&quot;http://schemas.openxmlformats.org/wordprocessingml/2006/main&quot;&gt;&lt;w:lang w:val=&quot;es-ES_tradnl&quot; /&gt;&lt;/w:rPr&gt;">
        <w:rPr/>
        <w:t xml:space="preserve">Se denuncia la lesión producida por la instalación y funcionamiento del sistema de captación y grabación del sonido a partir de un indeterminado momento del verano de 1995, sin que se cuestione el sistema de captación y grabación de la imagen (circuito cerrado de televisión) que consta funciona en la empresa desde 1978. No obstante, la existencia de este último sistema debe tomarse en consideración al objeto de valorar el grado adicional de intromisión en la intimidad que implica que, además, de la imagen, se grabe el sonido. El circuito de televisión supone una intromisión en la intimidad que, atendida la naturaleza del centro de trabajo, puede entenderse tolerable y de hecho se ha tolerado. Pero unir a lo anterior la grabación del sonido es lo que convierte en intolerable la intromisión, pues el efecto conjunto de los distintos mecanismos de control existentes en el casino se traduce, no ya en la limitación, sino en el radical cercenamiento de la intimidad de quienes son así controlados. </w:t>
      </w:r>
    </w:p>
    <w:p w:rsidRPr="00C21FFE" w:rsidR="00F31FAF" w:rsidRDefault="00356547">
      <w:pPr>
        <w:rPr/>
      </w:pPr>
      <w:r w:rsidRPr="&lt;w:rPr xmlns:w=&quot;http://schemas.openxmlformats.org/wordprocessingml/2006/main&quot;&gt;&lt;w:lang w:val=&quot;es-ES_tradnl&quot; /&gt;&lt;/w:rPr&gt;">
        <w:rPr/>
        <w:t xml:space="preserve">La demanda, tras glosar y valorar muy positivamente la Sentencia dictada por el Juzgado de lo Social, critica el concepto de intimidad sostenido por la Sentencia del Tribunal Superior de Justicia de Galicia recurrida, por ser tan restrictivo que, más que proteger la intimidad, la ciñe a las taquillas y servicios, lo que no se ajusta a la doctrina constitucional, que ha declarado que "la celebración de un contrato de trabajo no implica en modo alguno la privación para una de las partes, el trabajador, de los derechos que la Constitución le reconoce como ciudadano" (STC 88/1985) y que "el contrato de trabajo no puede considerarse como un título legitimador de recortes en el ejercicio de los derechos fundamentales que incumben al trabajador como ciudadano, que no pierde su condición de tal por insertarse en el ámbito de una organización privada" (STC 99/1994). La tesis defendida por la Sentencia recurrida retrocede a lo que la STC 88/1985 denomina "manifestaciones de feudalismo industrial", de manera que si un ciudadano contrata su trabajo, mientras está trabajando pierde sus atributos de ciudadanía, por lo que si hace algún comentario privado con un compañero o con un cliente comete una falta o un "defecto por parte de los trabajadores o clientes" (fundamento 4 de la Sentencia recurrida), lo que situaría al empresario en disposición de conocer legítimamente lo que se comentase durante el tiempo de trabajo, sin que ello constituya vulneración del derecho a la intimidad, siempre que no se haga un uso inadecuado de tales comentarios, es decir, mientras no los difunda o haga extorsión prevaliéndose de ellos. </w:t>
      </w:r>
    </w:p>
    <w:p w:rsidRPr="00C21FFE" w:rsidR="00F31FAF" w:rsidRDefault="00356547">
      <w:pPr>
        <w:rPr/>
      </w:pPr>
      <w:r w:rsidRPr="&lt;w:rPr xmlns:w=&quot;http://schemas.openxmlformats.org/wordprocessingml/2006/main&quot;&gt;&lt;w:lang w:val=&quot;es-ES_tradnl&quot; /&gt;&lt;/w:rPr&gt;">
        <w:rPr/>
        <w:t xml:space="preserve">La demanda se alza contra esta tesis. Lo que debe el trabajador a su empresario es su prestación de trabajo y si, sin menoscabo de esa prestación (si el menoscabo se produce ello sería sancionable), el trabajador efectúa un comentario privado con un compañero o un cliente, no hay razón alguna relacionada con la vigilancia, el control o la dirección que autorice al empresario a despojar a quienes hagan tal comentario de su intimidad, escuchando y grabando su conversación. Y ello con independencia de que a posteriori no se haga un uso ilícito de la grabación, que en su caso sería sancionable, incluso penalmente. </w:t>
      </w:r>
    </w:p>
    <w:p w:rsidRPr="00C21FFE" w:rsidR="00F31FAF" w:rsidRDefault="00356547">
      <w:pPr>
        <w:rPr/>
      </w:pPr>
      <w:r w:rsidRPr="&lt;w:rPr xmlns:w=&quot;http://schemas.openxmlformats.org/wordprocessingml/2006/main&quot;&gt;&lt;w:lang w:val=&quot;es-ES_tradnl&quot; /&gt;&lt;/w:rPr&gt;">
        <w:rPr/>
        <w:t xml:space="preserve">En definitiva, el demandante de amparo solicita, en primer lugar, que se declare que la conducta de la empresa instalando y utilizando aparatos de escucha y grabación de sonido en diversos lugares del centro de trabajo vulnera el derecho fundamental a la intimidad personal de los trabajadores y de cuantas otras personas son objeto de escucha y grabación, por lo que debe declararse radicalmente nula. En segundo término, que se declare la nulidad de la Sentencia recurrida. Y, finalmente, que se ordene el cese inmediato de la referida conducta, la retirada del sistema de escucha y grabación de sonido, la destrucción de las grabaciones efectuadas y cuantas otras medidas resulten apropiadas para restablecer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octubre de 1997, la Sección Primera de este Tribunal acordó admitir a trámite la demanda de amparo y requerir a los órganos jurisdiccionales concernidos los testimonios de las actuaciones correspondientes, con emplazamiento de quienes fueron parte en los mismos, compareciendo Casino de La Toja, S.A., mediante escrito registrado en este Tribunal el 31 de octubre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noviembre de 1997, la Sección Primera de este Tribunal acordó tener por recibidas las actuaciones que se remitieron por la Sala Cuarta del Tribunal Supremo, la Sala de lo Social del Tribunal Superior de Justicia de Galicia y el Juzgado de lo Social núm. 3 de Pontevedra y dar vista de las mismas por plazo común de veinte días al Ministerio Fiscal, al demandante de amparo y a la representación de Casino de La Toja, S.A., para que dentro de dicho término formulasen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mediante escrito registrado el 15 de diciembre de 1997, abundó en los argumentos aducidos en la demanda, haciendo especial hincapié en la cita de la doctrina sentada en las SSTC 88/1985, 99/1994 y 90/1997.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Juan Carlos Estévez Fernández-Novoa, Procurador de los Tribunales y de Casino de La Toja, S.A., presentó su escrito de alegaciones el 12 de diciembre de 1997, oponiéndose al recurso de amparo. </w:t>
      </w:r>
    </w:p>
    <w:p w:rsidRPr="00C21FFE" w:rsidR="00F31FAF" w:rsidRDefault="00356547">
      <w:pPr>
        <w:rPr/>
      </w:pPr>
      <w:r w:rsidRPr="&lt;w:rPr xmlns:w=&quot;http://schemas.openxmlformats.org/wordprocessingml/2006/main&quot;&gt;&lt;w:lang w:val=&quot;es-ES_tradnl&quot; /&gt;&lt;/w:rPr&gt;">
        <w:rPr/>
        <w:t xml:space="preserve">En dicho escrito solicita, en primer lugar, la inadmisión del recurso de amparo por falta de legitimación activa de la parte recurrente. Entiende que don Santiago Aldazábal Gómez compareció ante el Juzgado de lo Social núm. 3 de Pontevedra, ante la Sala de lo Social del Tribunal Superior de Justicia de Galicia y ante la Sala Cuarta del Tribunal Supremo sin acreditar su legitimación y representación procesal, en la doble vertiente en que actuaba (en su propio nombre y en representación del comité de empresa, como presidente del mismo). Y ello es así porque del análisis de las actuaciones se comprueba que el único poder que acredita la representación es de fecha 30 de octubre de 1996, ejecutando un acuerdo del Comité de empresa del Casino de la Toja, S.A., del día 23 del mismo mes y año. </w:t>
      </w:r>
    </w:p>
    <w:p w:rsidRPr="00C21FFE" w:rsidR="00F31FAF" w:rsidRDefault="00356547">
      <w:pPr>
        <w:rPr/>
      </w:pPr>
      <w:r w:rsidRPr="&lt;w:rPr xmlns:w=&quot;http://schemas.openxmlformats.org/wordprocessingml/2006/main&quot;&gt;&lt;w:lang w:val=&quot;es-ES_tradnl&quot; /&gt;&lt;/w:rPr&gt;">
        <w:rPr/>
        <w:t xml:space="preserve">También solicita la inadmisión del recurso de amparo por incumplimiento del requisito del art. 44.1 b) LOTC, porque la parte recurrente pretende revisar los hechos probados, y asimismo por incumplimiento del art. 44.1 c) LOTC, ya que la parte recurrente no invocó formalmente en el proceso el derecho constitucional que estima vulnerado. En cuanto al fondo del asunto se alega que la demanda de amparo carece manifiestamente de contenido que justifique una decisión sobre el fondo de la misma, como establece el art. 50.1 c) LOTC, argumentado que, tal como reconoció la Sentencia del Tribunal Superior de Justicia de Galicia, la instalación de micrófonos se limita a puntos concretos del centro de trabajo, obedeciendo a la finalidad de añadir mayor control y seguridad a una actividad de juego que la empresa desempeña, siendo conocida la instalación por los trabajadores y el Comité de empresa antes de su entrada en funcionamiento, por lo que no puede hablarse de vulneración del derecho fundamental a la intimidad personal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presentó su escrito de alegaciones el 16 de diciembre de 1997, en el cual, tras exponer los hechos y fundamentos de derecho, interesó el otorgamiento del amparo. </w:t>
      </w:r>
    </w:p>
    <w:p w:rsidRPr="00C21FFE" w:rsidR="00F31FAF" w:rsidRDefault="00356547">
      <w:pPr>
        <w:rPr/>
      </w:pPr>
      <w:r w:rsidRPr="&lt;w:rPr xmlns:w=&quot;http://schemas.openxmlformats.org/wordprocessingml/2006/main&quot;&gt;&lt;w:lang w:val=&quot;es-ES_tradnl&quot; /&gt;&lt;/w:rPr&gt;">
        <w:rPr/>
        <w:t xml:space="preserve">Comienza su alegato el Ministerio Fiscal advirtiendo que no es procedente la admisión del doble carácter con que comparece en amparo don Santiago Aldazábal Gómez: en su propio nombre, en cuanto afectado directamente por la decisión empresarial de instalar en su puesto de trabajo (la caja) aparatos de audición, y además en representación del Comité de empresa, como presidente del mismo. </w:t>
      </w:r>
    </w:p>
    <w:p w:rsidRPr="00C21FFE" w:rsidR="00F31FAF" w:rsidRDefault="00356547">
      <w:pPr>
        <w:rPr/>
      </w:pPr>
      <w:r w:rsidRPr="&lt;w:rPr xmlns:w=&quot;http://schemas.openxmlformats.org/wordprocessingml/2006/main&quot;&gt;&lt;w:lang w:val=&quot;es-ES_tradnl&quot; /&gt;&lt;/w:rPr&gt;">
        <w:rPr/>
        <w:t xml:space="preserve">Según el Fiscal, debe circunscribirse la legitimación del recurrente a su propia condición personal, quedando al margen el carácter de representante del Comité de empresa que también ostenta, porque el derecho fundamental invocado (art. 18.1 CE) tiene carácter personalísimo, por lo que no cabe extender la posibilidad de petición de amparo a terceros (en este caso el Comité de empresa), citando en apoyo de su tesis la doctrina sentada por este Tribunal en AATC 942/1985 y 69/1994. </w:t>
      </w:r>
    </w:p>
    <w:p w:rsidRPr="00C21FFE" w:rsidR="00F31FAF" w:rsidRDefault="00356547">
      <w:pPr>
        <w:rPr/>
      </w:pPr>
      <w:r w:rsidRPr="&lt;w:rPr xmlns:w=&quot;http://schemas.openxmlformats.org/wordprocessingml/2006/main&quot;&gt;&lt;w:lang w:val=&quot;es-ES_tradnl&quot; /&gt;&lt;/w:rPr&gt;">
        <w:rPr/>
        <w:t xml:space="preserve">En cuanto al fondo del asunto, el Fiscal estima que, partiendo de la doctrina del Tribunal Constitucional sobre el ejercicio de los derechos fundamentales en el ámbito de las relaciones laborales, y a la vista de las circunstancias concretas concurrentes en el presente caso, se llega a la conclusión de que la instalación, aun cuando sea en lugares muy concretos y de especial sensibilidad para la seguridad del casino, de aparatos de audición y grabación continua e indiscriminada sin ningún mecanismo de control que garantice la posterior utilización y destino de las cintas grabadas constituye una intromisión en el derecho a la intimidad personal del recurrente que rebasa las facultades de control de la diligencia y probidad en la prestación laboral que legalmente le concede el art. 20.3 LET al empresario y, en consecuencia, estima procedente el otorgamiento del amparo solicitado, al entender vulnerado el art. 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diciembre de 1999, se señaló el día 13 del mismo mes y año para deliberación y votación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una Sentencia de la Sala de lo Social del Tribunal Superior de Justicia de Galicia que, estimando el recurso de suplicación interpuesto por la empresa Casino de La Toja, S.A., revocaba la sentencia dictada por el Juzgado de lo Social núm. 3 de Pontevedra, y declara que la instalación por la referida empresa de micrófonos en determinadas dependencias del centro de trabajo (secciones de caja y ruleta francesa) no vulnera derecho fundamental alguno de los trabajadores.</w:t>
      </w:r>
    </w:p>
    <w:p w:rsidRPr="00C21FFE" w:rsidR="00F31FAF" w:rsidRDefault="00356547">
      <w:pPr>
        <w:rPr/>
      </w:pPr>
      <w:r w:rsidRPr="&lt;w:rPr xmlns:w=&quot;http://schemas.openxmlformats.org/wordprocessingml/2006/main&quot;&gt;&lt;w:lang w:val=&quot;es-ES_tradnl&quot; /&gt;&lt;/w:rPr&gt;">
        <w:rPr/>
        <w:t xml:space="preserve">Se imputa a la Sentencia recurrida en amparo la infracción del derecho a la intimidad personal consagrado en el art. 18.1 CE, producida por la instalación y puesta en funcionamiento del sistema de captación y grabación de sonido en diversos lugares del casino (zonas de caja y de ruleta francesa) a partir de un momento indeterminado del verano de 1995, porque la captación y grabación del sonido ni está justificada por razones de seguridad (la empresa ya disponía de un completo sistema de seguridad, cuya legitimidad no se cuestiona, basado en un circuito cerrado de televisión, a lo que hay que añadir el control mediante la cadena de mandos de la empresa y el personal del servicio de seguridad) ni puede tener amparo en las facultades de vigilancia y control reconocidas al empresario por la normativa laboral (art. 20.3 LET).</w:t>
      </w:r>
    </w:p>
    <w:p w:rsidRPr="00C21FFE" w:rsidR="00F31FAF" w:rsidRDefault="00356547">
      <w:pPr>
        <w:rPr/>
      </w:pPr>
      <w:r w:rsidRPr="&lt;w:rPr xmlns:w=&quot;http://schemas.openxmlformats.org/wordprocessingml/2006/main&quot;&gt;&lt;w:lang w:val=&quot;es-ES_tradnl&quot; /&gt;&lt;/w:rPr&gt;">
        <w:rPr/>
        <w:t xml:space="preserve">Delimitado así el objeto de la presente demanda de amparo, es necesario, antes de entrar a examinar el mismo, dar respuesta a las causas de inadmisibilidad del recurso de amparo, esgrimidas por la representación de Casino de La Toja, S.A., en el trámite de alegaciones del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en primer lugar la representación de Casino de La Toja, S.A., la falta de legitimación activa del recurrente, don Santiago Aldazábal Gómez, porque compareció en las actuaciones judiciales previas al amparo sin acreditar su legitimación y representación procesal, en la doble vertiente en que actuaba (en su propio nombre y en representación del Comité de empresa, como presidente del mismo). Y ello sería así por cuanto a vista de las actuaciones se comprueba que el único poder que acredita la representación es de fecha 30 de octubre de 1996, ejecutando un acuerdo del Comité de empresa del Casino de La Toja, S.A., del día 23 del mismo mes y año. En consecuencia, tales actuaciones estarían viciadas de origen, no pudiendo subsanarse ahora en la vía de amparo.</w:t>
      </w:r>
    </w:p>
    <w:p w:rsidRPr="00C21FFE" w:rsidR="00F31FAF" w:rsidRDefault="00356547">
      <w:pPr>
        <w:rPr/>
      </w:pPr>
      <w:r w:rsidRPr="&lt;w:rPr xmlns:w=&quot;http://schemas.openxmlformats.org/wordprocessingml/2006/main&quot;&gt;&lt;w:lang w:val=&quot;es-ES_tradnl&quot; /&gt;&lt;/w:rPr&gt;">
        <w:rPr/>
        <w:t xml:space="preserve">La alegación ha de ser rechazada, pues, con independencia de que la empresa Casino de La Toja, S.A., no alegó en las actuaciones judiciales previas al amparo la excepción procesal de falta de legitimación activa del recurrente que ahora invoca, es lo cierto que no nos compete examinar si concurría o no en aquella fase procesal la falta de legitimación alegada, sino únicamente si el recurrente está legitimado para interponer el presente recurso de amparo constitucional, de conformidad con los arts.  44 y 46.1 b) LOTC. Pues bien, resulta evidente que don Santiago Aldazábal Gómez ostenta la legitimación requerida, al haber sido parte en el proceso judicial en el que se ha dictado la Sentencia a la que se imputa la vulneración del derecho fundamental consagrado en el art. 18.1 CE y afecta la vulneración invocada a su esfera de derechos e intereses legítimos (SSTC 141/1985, de 22 de octubre, 25/1989, de 3 de febrero, 47/1990, de 20 de marzo, entre otras y AATC 102/1980, de 20 de noviembre, 297/1982, de 6 de octubre, 205/1990, de 17 de mayo, y 69/1994, de 28 de febrero, por todos).</w:t>
      </w:r>
    </w:p>
    <w:p w:rsidRPr="00C21FFE" w:rsidR="00F31FAF" w:rsidRDefault="00356547">
      <w:pPr>
        <w:rPr/>
      </w:pPr>
      <w:r w:rsidRPr="&lt;w:rPr xmlns:w=&quot;http://schemas.openxmlformats.org/wordprocessingml/2006/main&quot;&gt;&lt;w:lang w:val=&quot;es-ES_tradnl&quot; /&gt;&lt;/w:rPr&gt;">
        <w:rPr/>
        <w:t xml:space="preserve">Por su parte, el Ministerio Fiscal alega que no es procedente la admisión de la doble condición procesal con la que el recurrente comparece en amparo, esto es, en su propio nombre, como trabajador de la entidad Casino de La Toja, S.A., afectado directamente por la decisión empresarial de instalar en su puesto de trabajo (la caja) unos aparatos de audición complementarios de los sistemas de vídeo que ya venían prestando servicio en el local desde el año 1978, y asimismo en representación del Comité de empresa (cuya presidencia ostenta) de la indicada mercantil. Entiende el Ministerio Fiscal, en definitiva, que la legitimación del recurrente de amparo debe ceñirse exclusivamente a su propia condición personal de trabajador afectado, quedando al margen el carácter de presidente del Comité de empresa cuya representación también ostenta. Ello es así por cuanto el derecho fundamental que se invoca como vulnerado (art. 18.1 CE) tiene carácter personal, por lo que sólo puede ser recabado el amparo por quienes pretendan haber sufrido la lesión de tal derecho, sin que pueda extenderse la petición de amparo a terceros, cualesquiera que sea el interés que en términos generales puedan esgrimir.</w:t>
      </w:r>
    </w:p>
    <w:p w:rsidRPr="00C21FFE" w:rsidR="00F31FAF" w:rsidRDefault="00356547">
      <w:pPr>
        <w:rPr/>
      </w:pPr>
      <w:r w:rsidRPr="&lt;w:rPr xmlns:w=&quot;http://schemas.openxmlformats.org/wordprocessingml/2006/main&quot;&gt;&lt;w:lang w:val=&quot;es-ES_tradnl&quot; /&gt;&lt;/w:rPr&gt;">
        <w:rPr/>
        <w:t xml:space="preserve">Sin embargo, tampoco esta objeción del Ministerio Fiscal puede ser aceptada, toda vez que ha sido parte en el proceso judicial del que dimana la Sentencia recurrida en amparo el Comité de empresa del Casino de La Toja, representado por su Presidente, Sr.  Aldazábal Gómez, de conformidad con lo dispuesto en el art. 46.1.b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asimismo la representación de la entidad Casino de La Toja, S.A., que la demanda de amparo incumple el requisito establecido en el art. 44.1.b LOTC, pues se pretende revisar los hechos declarados probados en el proceso previo al amparo, lo cual prohíbe expresamente el precepto citado.</w:t>
      </w:r>
    </w:p>
    <w:p w:rsidRPr="00C21FFE" w:rsidR="00F31FAF" w:rsidRDefault="00356547">
      <w:pPr>
        <w:rPr/>
      </w:pPr>
      <w:r w:rsidRPr="&lt;w:rPr xmlns:w=&quot;http://schemas.openxmlformats.org/wordprocessingml/2006/main&quot;&gt;&lt;w:lang w:val=&quot;es-ES_tradnl&quot; /&gt;&lt;/w:rPr&gt;">
        <w:rPr/>
        <w:t xml:space="preserve">Esta argumentación también debe ser rechazada, pues no es cierto que la demanda de amparo pretenda revisar los hechos probados de la Sentencia recurrida (revisión que en todo caso tiene efectivamente vetada este Tribunal, de conformidad con el art.  44.1.b LOTC, debiendo partir en el enjuiciamiento constitucional de los hechos probados, al no ser el amparo una tercera instancia, como hemos dicho desde las iniciales SSTC 2/1982, de 29 de enero, y 11/1982, de 29 de marzo). La demanda se dirige contra una Sentencia dictada en recurso de suplicación por la Sala de lo Social del Tribunal Superior de Justicia de Galicia, a la que se imputa la violación del derecho fundamental consagrado en el art. 18.1 CE, cumpliéndose perfectamente, en definitiva, el requisito exigido por el art. 44.1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 suerte desestimatoria debe correr la alegación de Casino de La Toja, S.A., relativa al incumplimiento por los recurrentes en amparo del requisito de invocación formal en el proceso el derecho constitucional vulnerado, conforme exige el art.  44.1 c) LOTC. Esta alegación carece de sentido. Los recurrentes fundaron precisamente su demanda ante el Juzgado de lo Social núm.  3 de Pontevedra en la violación de sendos derechos fundamentales, el derecho a la intimidad personal (art. 18.1 CE) y la libertad sindical (art. 28.1 CE).  Luego en suplicación, como ahora en amparo, se prescinde expresamente de la invocación del art. 28.1 CE, centrando el debate exclusivamente en la presunta vulneración del derecho a la intimidad personal (art. 18.1 CE).</w:t>
      </w:r>
    </w:p>
    <w:p w:rsidRPr="00C21FFE" w:rsidR="00F31FAF" w:rsidRDefault="00356547">
      <w:pPr>
        <w:rPr/>
      </w:pPr>
      <w:r w:rsidRPr="&lt;w:rPr xmlns:w=&quot;http://schemas.openxmlformats.org/wordprocessingml/2006/main&quot;&gt;&lt;w:lang w:val=&quot;es-ES_tradnl&quot; /&gt;&lt;/w:rPr&gt;">
        <w:rPr/>
        <w:t xml:space="preserve">La demanda de amparo cumple, en suma, todos los requisitos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Descartados los óbices procesales opuestos por la representación de Casino de La Toja, S.A., procede entrar en el fondo del asunto, que se circunscribe a determinar si, como sostiene el recurrente en amparo (apoyado por el Ministerio Fiscal), la instalación por la referida empresa para la que trabaja como cajero, de micrófonos en determinadas zonas del centro de trabajo (caja y ruleta francesa) ha vulnerado su derecho a la intimidad personal, consagrado en el art. 18.1 CE.</w:t>
      </w:r>
    </w:p>
    <w:p w:rsidRPr="00C21FFE" w:rsidR="00F31FAF" w:rsidRDefault="00356547">
      <w:pPr>
        <w:rPr/>
      </w:pPr>
      <w:r w:rsidRPr="&lt;w:rPr xmlns:w=&quot;http://schemas.openxmlformats.org/wordprocessingml/2006/main&quot;&gt;&lt;w:lang w:val=&quot;es-ES_tradnl&quot; /&gt;&lt;/w:rPr&gt;">
        <w:rPr/>
        <w:t xml:space="preserve">El derecho a la intimidad, como este Tribunal ha tenido ya ocasión de advertir, en cuanto derivación de la dignidad de la persona que reconoce el art. 10 CE, implica "la existencia de un ámbito propio y reservado frente a la acción y el conocimiento de los demás, necesario, según las pautas de nuestra cultura, para mantener una calidad mínima de la vida humana" (SSTC 209/1988, de 27 de octubre, 231/1988, de 1 de diciembre, 197/1991, de 17 de octubre, 99/1994, de 11 de abril, 143/1994, de 9 de mayo, y 207/1996, de 16 de diciembre, entre otras).</w:t>
      </w:r>
    </w:p>
    <w:p w:rsidRPr="00C21FFE" w:rsidR="00F31FAF" w:rsidRDefault="00356547">
      <w:pPr>
        <w:rPr/>
      </w:pPr>
      <w:r w:rsidRPr="&lt;w:rPr xmlns:w=&quot;http://schemas.openxmlformats.org/wordprocessingml/2006/main&quot;&gt;&lt;w:lang w:val=&quot;es-ES_tradnl&quot; /&gt;&lt;/w:rPr&gt;">
        <w:rPr/>
        <w:t xml:space="preserve">Igualmente es doctrina reiterada de este Tribunal que "el derecho a la intimidad no es absoluto, como no lo es ninguno de los derechos fundamentales, pudiendo ceder ante intereses constitucionalmente relevantes, siempre que el recorte que aquél haya de experimentar se revele como necesario para lograr el fin legítimo previsto, proporcionado para alcanzarlo y, en todo caso, sea respetuoso con el contenido esencial del derecho" (SSTC 57/1994, de 28 de febrero, y 143/1994, de 9 de mayo, por todas).</w:t>
      </w:r>
    </w:p>
    <w:p w:rsidRPr="00C21FFE" w:rsidR="00F31FAF" w:rsidRDefault="00356547">
      <w:pPr>
        <w:rPr/>
      </w:pPr>
      <w:r w:rsidRPr="&lt;w:rPr xmlns:w=&quot;http://schemas.openxmlformats.org/wordprocessingml/2006/main&quot;&gt;&lt;w:lang w:val=&quot;es-ES_tradnl&quot; /&gt;&lt;/w:rPr&gt;">
        <w:rPr/>
        <w:t xml:space="preserve">En este sentido debe tenerse en cuenta que el poder de dirección del empresario, imprescindible para la buena marcha de la organización productiva y reconocido expresamente en el art. 20 LET, atribuye al empresario, entre otras facultades, la de adoptar las medidas que estime más oportunas de vigilancia y control para verificar el cumplimiento del trabajador de sus obligaciones laborales (art. 20.3 LET). Mas esa facultad ha de producirse en todo caso, como es lógico, dentro del debido respeto a la dignidad del trabajador, como expresamente nos lo recuerda la normativa laboral (arts.  4.2.e y 20.3 LET).</w:t>
      </w:r>
    </w:p>
    <w:p w:rsidRPr="00C21FFE" w:rsidR="00F31FAF" w:rsidRDefault="00356547">
      <w:pPr>
        <w:rPr/>
      </w:pPr>
      <w:r w:rsidRPr="&lt;w:rPr xmlns:w=&quot;http://schemas.openxmlformats.org/wordprocessingml/2006/main&quot;&gt;&lt;w:lang w:val=&quot;es-ES_tradnl&quot; /&gt;&lt;/w:rPr&gt;">
        <w:rPr/>
        <w:t xml:space="preserve">Y sobre los límites impuestos por la dignidad humana al empleo de medidas de vigilancia y control, debe tenerse en cuenta, en cuanto a la cuestión que aquí interesa, que el art. 7 de la Ley Orgánica 1/1982, de 5 de mayo, de protección civil del derecho al honor, a la intimidad personal y familiar y a la propia imagen, en relación con el art. 2 de la misma Ley, considera intromisiones ilegítimas en el derecho a la intimidad, entre otras (sin perjuicio de los supuestos de consentimiento expreso del titular del derecho y de actuaciones autorizadas por una ley) "el emplazamiento en cualquier lugar de aparatos de escucha, de filmación, de dispositivos ópticos o de cualquier otro medio apto para grabar o reproducir la vida íntima de las personas" y "la utilización de aparatos de escucha, dispositivos ópticos, o de cualquier otro medio para el conocimiento de la vida íntima de las personas o de manifestaciones o cartas privadas no destinadas a quien haga uso de tales medios, así como su grabación, registro o reproducción."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Precisando más, para enjuiciar desde la perspectiva constitucional la cuestión objeto del presente recurso de amparo, debe recordarse que la jurisprudencia de este Tribunal ha insistido reiteradamente en la plena efectividad de los derechos fundamentales del trabajador en el marco de la relación laboral, ya que ésta no puede implicar en modo alguno la privación de tales derechos para quienes prestan servicio en las organizaciones productivas, que no son ajenas a los principios y derechos constitucionales que informan el sistema de relaciones de trabajo (STC 88/1985, de 19 de julio, FJ 2, cuya doctrina se reitera posteriormente, entre otras, en las SSTC 6/1988, de 21 de enero, 129/1989, de 17 de julio, 126/1990, de 5 de julio, 99/1994, de 11 de abril, 106/996, de 12 de junio, 186/1996, de 25 de noviembre, y 90/1997, de 6 de mayo). En consecuencia, y como también ha afirmado este Tribunal, el ejercicio de tales derechos únicamente admite limitaciones o sacrificios en la medida en que se desenvuelve en el seno de una organización que refleja otros derechos reconocidos constitucionalmente en los arts. 38 y 33 CE y que impone, según los supuestos, la necesaria adaptabilidad para el ejercicio de todos ellos (SSTC 99/1994, de 11 de abril, FJ 4; 6/1995, de 10 de enero, FJ 2; 106/1996, de 12 de junio, FJ 5, y 136/1996, de 23 de julio, FJ 6), perspectiva ésta desde la que deben valorarse las específicas limitaciones que a los derechos fundamentales les pueda imponer el propio desarrollo de la relación laboral (SSTC 99/1994, FJ 4, y 6/1995, de 10 de enero, FJ 2).</w:t>
      </w:r>
    </w:p>
    <w:p w:rsidRPr="00C21FFE" w:rsidR="00F31FAF" w:rsidRDefault="00356547">
      <w:pPr>
        <w:rPr/>
      </w:pPr>
      <w:r w:rsidRPr="&lt;w:rPr xmlns:w=&quot;http://schemas.openxmlformats.org/wordprocessingml/2006/main&quot;&gt;&lt;w:lang w:val=&quot;es-ES_tradnl&quot; /&gt;&lt;/w:rPr&gt;">
        <w:rPr/>
        <w:t xml:space="preserve">Debe por ello rechazarse la premisa de la que parte la Sentencia recurrida, consistente en afirmar que el centro de trabajo no constituye por definición un espacio en el que se ejerza el derecho a la intimidad por parte de los trabajadores, de tal manera que las conversaciones que mantengan los trabajadores entre sí y con los clientes en el desempeño de su actividad laboral no están amparadas por el art. 18.1 CE y no hay razón alguna para que la empresa no pueda conocer el contenido de aquéllas, ya que el referido derecho se ejercita en el ámbito de la esfera privada del trabajador, que en el centro de trabajo hay que entenderlo limitado a los lugares de descanso o esparcimiento, vestuarios, lavabos o análogos, pero no a aquéllos lugares en los que se desarrolla la actividad laboral.</w:t>
      </w:r>
    </w:p>
    <w:p w:rsidRPr="00C21FFE" w:rsidR="00F31FAF" w:rsidRDefault="00356547">
      <w:pPr>
        <w:rPr/>
      </w:pPr>
      <w:r w:rsidRPr="&lt;w:rPr xmlns:w=&quot;http://schemas.openxmlformats.org/wordprocessingml/2006/main&quot;&gt;&lt;w:lang w:val=&quot;es-ES_tradnl&quot; /&gt;&lt;/w:rPr&gt;">
        <w:rPr/>
        <w:t xml:space="preserve">En efecto, si bien hemos afirmado en alguna ocasión que los hechos referidos a las relaciones sociales y profesionales en que el trabajador desempeña su actividad no se integran, en principio, en la esfera privada de la persona (SSTC 180/1987, de 12 de noviembre, FJ 4; 142/1993, de 22 de abril, FJ 7 y 202/1999, de 8 de noviembre, FJ 2; ATC 30/1998, de 28 de enero, FJ 2), no es menos cierto que también hemos matizado esa afirmación inicial señalando que no cabe ignorar que, mediante un análisis detallado y conjunto de esos hechos, es factible en ocasiones acceder a informaciones atinentes a la vida íntima y familiar del trabajador (SSTC 142/1993, FJ 8 y 202/1999, FJ 2), que pueden resultar lesivas del derecho a la intimidad personal protegido por el art.  18.1 CE.</w:t>
      </w:r>
    </w:p>
    <w:p w:rsidRPr="00C21FFE" w:rsidR="00F31FAF" w:rsidRDefault="00356547">
      <w:pPr>
        <w:rPr/>
      </w:pPr>
      <w:r w:rsidRPr="&lt;w:rPr xmlns:w=&quot;http://schemas.openxmlformats.org/wordprocessingml/2006/main&quot;&gt;&lt;w:lang w:val=&quot;es-ES_tradnl&quot; /&gt;&lt;/w:rPr&gt;">
        <w:rPr/>
        <w:t xml:space="preserve">En consecuencia, la tesis de partida de la Sentencia recurrida no puede compartirse, al limitar apriorísticamente el alcance del derecho a la intimidad de los trabajadores a las zonas del centro de trabajo donde no se desempeñan los cometidos propios de la actividad profesional, negando sin excepción que pueda producirse lesión del referido derecho fundamental en el ámbito de desempeño de las tareas profesionales. Tal afirmación resulta rechazable, pues no puede descartarse que también en aquellos lugares de la empresa en los que se desarrolla la actividad laboral puedan producirse intromisiones ilegítimas por parte del empresario en el derecho a la intimidad de los trabajadores, como podría serlo la grabación de conversaciones entre un trabajador y un cliente, o entre los propios trabajadores, en las que se aborden cuestiones ajenas a la relación laboral que se integran en lo que hemos denominado propia esfera de desenvolvimiento del individuo (SSTC 231/1988, de 2 de diciembre, FJ 4 y 197/1991, de 17 de octubre, FJ 3, por todas). En suma, habrá que atender no solo al lugar del centro del trabajo en que se instalan por la empresa sistemas audiovisuales de control, sino también a otros elementos de juicio (si la instalación se hace o no indiscriminada y masivamente, si los sistemas son visibles o han sido instalados subrepticiamente, la finalidad real perseguida con la instalación de tales sistemas, si existen razones de seguridad, por el tipo de actividad que se desarrolla en el centro de trabajo de que se trate, que justifique la implantación de tales medios de control, etc.)  para dilucidar en cada caso concreto si esos medios de vigilancia y control respetan el derecho a la intimidad de los trabajadores. Ciertamente, la instalación de tales medios en lugares de descanso o esparcimiento, vestuarios, aseos, comedores y análogos resulta, a fortiori, lesiva en todo caso del derecho a la intimidad de los trabajadores, sin más consideraciones, por razones obvias (amén de que puede lesionar otros derechos fundamentales, como la libertad sindical, si la instalación se produce en los locales de los delegados de personal, del comité de empresa o de las secciones sindicales). Pero ello no significa que esa lesión no pueda producirse en aquellos lugares donde se realiza la actividad laboral, si concurre alguna de las circunstancias expuestas que permita calificar la actuación empresarial como ilegítima intrusión en el derecho a la intimidad de los trabajadores. Habrá, pues, que atender a las circunstancias concurrentes en el supuesto concreto para determinar si existe o no vulneración del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los equilibrios y limitaciones recíprocos que se derivan para ambas partes del contrato de trabajo suponen, por lo que ahora interesa, que también las facultades organizativas empresariales se encuentran limitadas por los derechos fundamentales del trabajador, quedando obligado el empleador a respetar aquéllos (STC 292/1993, de 18 de octubre, FJ 4). Este Tribunal viene manteniendo que, desde la prevalencia de tales derechos, su limitación por parte de las facultades empresariales sólo puede derivar bien del hecho de que la propia naturaleza del trabajo contratado implique la restricción del derecho (SSTC 99/1994, FJ 7, y 106/1996, FJ 4), bien de una acreditada necesidad o interés empresarial, sin que sea suficiente su mera invocación para sacrificar el derecho fundamental del trabajador (SSTC 99/1994, FJ 7, 6/1995, FJ 3 y 136/1996, FJ 7). Pero, además de ello, la jurisprudencia constitucional ha mantenido, como no podía ser de otro modo, que el ejercicio de las facultades organizativas y disciplinarias del empleador no puede servir en ningún caso a la producción de resultados inconstitucionales, lesivos de los derechos fundamentales del trabajador (así, entre otras, SSTC 94/1984, de 16 de octubre, 108/1989, de 8 de junio, 171/1989, de 19 de octubre, 123/1992, de 28 de septiembre, 134/1994, de 9 de mayo, y 173/1994, de 7 de junio), ni a la sanción del ejercicio legítimo de tales derechos por parte de aquél (STC 11/1981, de 8 de abril, FJ 22).</w:t>
      </w:r>
    </w:p>
    <w:p w:rsidRPr="00C21FFE" w:rsidR="00F31FAF" w:rsidRDefault="00356547">
      <w:pPr>
        <w:rPr/>
      </w:pPr>
      <w:r w:rsidRPr="&lt;w:rPr xmlns:w=&quot;http://schemas.openxmlformats.org/wordprocessingml/2006/main&quot;&gt;&lt;w:lang w:val=&quot;es-ES_tradnl&quot; /&gt;&lt;/w:rPr&gt;">
        <w:rPr/>
        <w:t xml:space="preserve">Por eso, este Tribunal ha puesto de relieve la necesidad de que las resoluciones judiciales, en casos como el presente, preserven "el necesario equilibrio entre las obligaciones dimanantes del contrato para el trabajador y el ámbito -modulado por el contrato, pero en todo caso subsistente- de su libertad constitucional" (STC 6/1988, de 21 de enero). Pues dada la posición preeminente de los derechos fundamentales en nuestro ordenamiento, esa modulación sólo se producirá "en la medida estrictamente imprescindible para el correcto y ordenado desenvolvimiento de la actividad productiva" (STC 99/1994). Lo que entraña la necesidad de proceder a una ponderación adecuada (SSTC 20/1990, de 15 de febrero, 171/1990, de 12 de noviembre, y 240/1992, de 21 de diciembre, entre otras muchas), que respete la correcta definición y valoración constitucional del derecho fundamental en juego y de las obligaciones laborales que pueden modularlo (SSTC 170/1987, de 30 de octubre, 4/1996, de 16 de enero, 106/1996, 186/1996, de 25 de noviembre, y 1/1998, de 12 de enero, entre otras muchas).</w:t>
      </w:r>
    </w:p>
    <w:p w:rsidRPr="00C21FFE" w:rsidR="00F31FAF" w:rsidRDefault="00356547">
      <w:pPr>
        <w:rPr/>
      </w:pPr>
      <w:r w:rsidRPr="&lt;w:rPr xmlns:w=&quot;http://schemas.openxmlformats.org/wordprocessingml/2006/main&quot;&gt;&lt;w:lang w:val=&quot;es-ES_tradnl&quot; /&gt;&lt;/w:rPr&gt;">
        <w:rPr/>
        <w:t xml:space="preserve">Estas limitaciones o modulaciones tienen que ser las indispensables y estrictamente necesarias para satisfacer un interés empresarial merecedor de tutela y protección, de manera que si existen otras posibilidades de satisfacer dicho interés menos agresivas y afectantes del derecho en cuestión, habrá que emplear estas últimas y no aquellas otras más agresivas y afectantes. Se trata, en definitiva, de la aplicación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existe normativa específica que regule la instalación y utilización de estos mecanismos de control y vigilancia consistentes en sistemas de captación de imágenes o grabación de sonidos dentro de los centros de trabajo, por lo que son los órganos jurisdiccionales (y, en último caso, este Tribunal) los encargados de ponderar, en caso de conflicto, en qué circunstancias puede considerarse legítimo su uso por parte del empresario, al amparo del poder de dirección que le reconoce el art. 20 LET, atendiendo siempre al respeto de los derechos fundamentales del trabajador, y muy especialmente al derecho a la intimidad personal que protege el art. 18.1 CE, teniendo siempre presente el principio de proporcionalidad.</w:t>
      </w:r>
    </w:p>
    <w:p w:rsidRPr="00C21FFE" w:rsidR="00F31FAF" w:rsidRDefault="00356547">
      <w:pPr>
        <w:rPr/>
      </w:pPr>
      <w:r w:rsidRPr="&lt;w:rPr xmlns:w=&quot;http://schemas.openxmlformats.org/wordprocessingml/2006/main&quot;&gt;&lt;w:lang w:val=&quot;es-ES_tradnl&quot; /&gt;&lt;/w:rPr&gt;">
        <w:rPr/>
        <w:t xml:space="preserve">Por ello, el control que debe realizar este Tribunal de la Sentencia recurrida en amparo ha de recaer precisamente en enjuiciar si, como exige la doctrina reiterada de este Tribunal que ha quedado expuesta, el órgano jurisdiccional ha ponderado adecuadamente si la instalación y empleo de medios de captación y grabación del sonido por la empresa ha respetado en el presente caso el derecho a la intimidad personal de los trabajadores del Casino de La Toja,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Pues bien, en el caso presente, la justificación ofrecida por la empresa Casino de La Toja, S.A., para instalar y utilizar unos aparatos de audición que permiten captar y grabar las conversaciones que tienen lugar en las secciones de caja y del juego de la ruleta francesa es la de que esas grabaciones sirven para completar los sistemas de seguridad (particularmente, el sistema de circuito cerrado de televisión) ya existentes en el casino, siendo útil disponer de grabación del sonido en caso de tener que resolver eventuales reclamaciones de los clientes. Esta justificación es considerada suficiente por la Sentencia recurrida para entender que no se ha vulnerado el derecho a la intimidad personal de los trabajadores, porque la instalación de los micrófonos se limita a puntos concretos del centro de trabajo (de modo que no existe una utilización general indiscriminada que pudiera reputarse arbitraria), siendo conocida por los trabajadores, y atendiendo a una finalidad legítima ya que "añade un plus de seguridad para resolver reclamaciones relativas al juego de la ruleta o a las que se puedan producir al efectuar los cambios en caja". Para llegar a esta conclusión la Sentencia recurrida parte, como ya hemos señalado, de "la premisa básica cual es la de que el centro de trabajo no constituye por definición un espacio en el que se ejerza el referido derecho por parte de los trabajadores. La actividad laboral en general, ya se considere en el sentido estricto del desempeño del cometido profesional, como concurriendo en el mismo las relaciones con los clientes, lo que supone abarcar las conversaciones de personal y clientes en el ámbito de dicho cometido profesional y en el lugar de trabajo, no están amparadas por el derecho de intimidad, y no hay razón alguna para que la empresa no pueda conocerlas, ya que en principio el referido derecho se ejercita en el ámbito de la esfera privada del trabajador, que en la empresa hay que entenderlo limitado a sus lugares de descanso o esparcimiento, vestuarios, servicios y otros análogos, pero no en aquellos lugares en que se desarrolla la actividad laboral" (fundamento de derecho 3).</w:t>
      </w:r>
    </w:p>
    <w:p w:rsidRPr="00C21FFE" w:rsidR="00F31FAF" w:rsidRDefault="00356547">
      <w:pPr>
        <w:rPr/>
      </w:pPr>
      <w:r w:rsidRPr="&lt;w:rPr xmlns:w=&quot;http://schemas.openxmlformats.org/wordprocessingml/2006/main&quot;&gt;&lt;w:lang w:val=&quot;es-ES_tradnl&quot; /&gt;&lt;/w:rPr&gt;">
        <w:rPr/>
        <w:t xml:space="preserve">Pues bien, a la vista de la doctrina sentada por este Tribunal no puede admitirse que la resolución judicial objeto del presente recurso de amparo haya ponderado adecuadamente si en el presente caso se cumplieron los requisitos derivados del principio de proporcionalidad. De entrada, resulta inaceptable, como ya se dijo, la premisa de la que parte la Sentencia impugnada en el sentido de que los trabajadores no pueden ejercer su derecho a la intimidad en la empresa, con excepción de determinados lugares (vestuarios, servicios y análogos). Esta tesis resulta refutada por la citada doctrina del Tribunal Constitucional que sostiene que la celebración del contrato de trabajo no implica en modo alguno la privación para una de las partes, el trabajador, de los derechos que la Constitución le reconoce como ciudadano, por más que el ejercicio de tales derechos en el seno de la organización productiva pueda admitir ciertas modulaciones o restricciones, siempre que esas modulaciones estén fundadas en razones de necesidad estricta debidamente justificadas por el empresario, y sin que haya razón suficiente para excluir a priori que puedan producirse eventuales lesiones del derecho a la intimidad de los trabajadores en los lugares donde se realiza la actividad laboral propiamente dicha.</w:t>
      </w:r>
    </w:p>
    <w:p w:rsidRPr="00C21FFE" w:rsidR="00F31FAF" w:rsidRDefault="00356547">
      <w:pPr>
        <w:rPr/>
      </w:pPr>
      <w:r w:rsidRPr="&lt;w:rPr xmlns:w=&quot;http://schemas.openxmlformats.org/wordprocessingml/2006/main&quot;&gt;&lt;w:lang w:val=&quot;es-ES_tradnl&quot; /&gt;&lt;/w:rPr&gt;">
        <w:rPr/>
        <w:t xml:space="preserve">La cuestión a resolver es, pues, si la instalación de micrófonos que permiten grabar las conversaciones de trabajadores y clientes en determinadas zonas del casino se ajusta en el supuesto que nos ocupa a las exigencias indispensables del respeto del derecho a la intimidad. Al respecto hemos de comenzar señalando que resulta indiscutible que la instalación de aparatos de captación y grabación del sonido en dos zonas concretas del casino como son la caja y la ruleta francesa no carece de utilidad para la organización empresarial, sobre todo si se tiene en cuenta que se trata de dos zonas en las que se producen transacciones económicas de cierta importancia. Ahora bien, la mera utilidad o conveniencia para la empresa no legitima sin más la instalación de los aparatos de audición y grabación, habida cuenta de que la empresa ya disponía de otros sistemas de seguridad que el sistema de audición pretende complementar.</w:t>
      </w:r>
    </w:p>
    <w:p w:rsidRPr="00C21FFE" w:rsidR="00F31FAF" w:rsidRDefault="00356547">
      <w:pPr>
        <w:rPr/>
      </w:pPr>
      <w:r w:rsidRPr="&lt;w:rPr xmlns:w=&quot;http://schemas.openxmlformats.org/wordprocessingml/2006/main&quot;&gt;&lt;w:lang w:val=&quot;es-ES_tradnl&quot; /&gt;&lt;/w:rPr&gt;">
        <w:rPr/>
        <w:t xml:space="preserve">Como acertadamente advierte el Ministerio Fiscal, la instalación de los micrófonos no ha sido efectuada como consecuencia de la detección de una quiebra en los sistemas de seguridad y control anteriormente establecidos sino que, como se deduce del comunicado que la empresa remitió al Comité de empresa dando cuenta de la implantación del sistema de audición, se tomó dicha decisión para complementar los sistemas de seguridad ya existentes en el casino. Es decir, no ha quedado acreditado que la instalación del sistema de captación y grabación de sonidos sea indispensable para la seguridad y buen funcionamiento del casino. Así las cosas, el uso de un sistema que permite la audición continuada e indiscriminada de todo tipo de conversaciones, tanto de los propios trabajadores, como de los clientes del casino, constituye una actuación que rebasa ampliamente las facultades que al empresario otorga el art. 20.3 LET y supone, en definitiva, una intromisión ilegítima en el derecho a la intimidad consagrado en el art. 18.1 CE.</w:t>
      </w:r>
    </w:p>
    <w:p w:rsidRPr="00C21FFE" w:rsidR="00F31FAF" w:rsidRDefault="00356547">
      <w:pPr>
        <w:rPr/>
      </w:pPr>
      <w:r w:rsidRPr="&lt;w:rPr xmlns:w=&quot;http://schemas.openxmlformats.org/wordprocessingml/2006/main&quot;&gt;&lt;w:lang w:val=&quot;es-ES_tradnl&quot; /&gt;&lt;/w:rPr&gt;">
        <w:rPr/>
        <w:t xml:space="preserve">En resumen, la implantación del sistema de audición y grabación no ha sido en este caso conforme con los principios de proporcionalidad e intervención mínima que rigen la modulación de los derechos fundamentales por los requerimientos propios del interés de la organización empresarial, pues la finalidad que se persigue (dar un plus de seguridad, especialmente ante eventuales reclamaciones de los clientes) resulta desproporcionada para el sacrificio que implica del derecho a la intimidad de los trabajadores (e incluso de los clientes del casino). Este sistema permite captar comentarios privados, tanto de los clientes como de los trabajadores del casino, comentarios ajenos por completo al interés empresarial y por tanto irrelevantes desde la perspectiva de control de las obligaciones laborales, pudiendo, sin embargo, tener consecuencias negativas para los trabajadores que, en todo caso, se van a sentir constreñidos de realizar cualquier tipo de comentario personal ante el convencimiento de que van a ser escuchados y grabados por la empresa. Se trata, en suma, de una intromisión ilegítima en el derecho a la intimidad consagrado en el art. 18.1 CE, pues no existe argumento definitivo que autorice a la empresa a escuchar y grabar las conversaciones privadas que los trabajadores del casino mantengan entre sí o con los clientes. Lo cual conduce al otorgamiento del amparo con el restablecimiento al demandante en la integridad de su derecho, tal como le fue reconocido en instancia por el Juzgado de lo Social núm. 3 de Pontevedra.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por don Santiago Aldazábal Gómez en su propio nombre y en representación del Comité de empresa del Casino de La Toja S.A. y, en consecuencia:</w:t>
      </w:r>
    </w:p>
    <w:p w:rsidRPr="" w:rsidR="00F31FAF" w:rsidRDefault="00356547">
      <w:pPr>
        <w:rPr/>
      </w:pPr>
      <w:r w:rsidRPr="&lt;w:rPr xmlns:w=&quot;http://schemas.openxmlformats.org/wordprocessingml/2006/main&quot;&gt;&lt;w:szCs w:val=&quot;24&quot; /&gt;&lt;/w:rPr&gt;">
        <w:rPr/>
        <w:t xml:space="preserve">1º Reconocer el derecho fundamental del demandante a la intimidad personal.</w:t>
      </w:r>
    </w:p>
    <w:p w:rsidRPr="" w:rsidR="00F31FAF" w:rsidRDefault="00356547">
      <w:pPr>
        <w:rPr/>
      </w:pPr>
      <w:r w:rsidRPr="&lt;w:rPr xmlns:w=&quot;http://schemas.openxmlformats.org/wordprocessingml/2006/main&quot;&gt;&lt;w:szCs w:val=&quot;24&quot; /&gt;&lt;/w:rPr&gt;">
        <w:rPr/>
        <w:t xml:space="preserve">2º Declarar nula la Sentencia de la Sala de lo Social del Tribunal Superior de Justicia de Galicia de 25 de enero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